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F95" w:rsidRPr="00586DF4" w:rsidRDefault="00586DF4" w:rsidP="00EE0D29">
      <w:pPr>
        <w:jc w:val="both"/>
        <w:rPr>
          <w:b/>
          <w:sz w:val="24"/>
        </w:rPr>
      </w:pPr>
      <w:bookmarkStart w:id="0" w:name="_GoBack"/>
      <w:bookmarkEnd w:id="0"/>
      <w:r>
        <w:rPr>
          <w:noProof/>
          <w:lang w:eastAsia="sl-SI"/>
        </w:rPr>
        <w:drawing>
          <wp:anchor distT="0" distB="0" distL="114300" distR="114300" simplePos="0" relativeHeight="251662336" behindDoc="0" locked="0" layoutInCell="1" allowOverlap="1" wp14:anchorId="7620D32E" wp14:editId="64527941">
            <wp:simplePos x="0" y="0"/>
            <wp:positionH relativeFrom="margin">
              <wp:posOffset>-107315</wp:posOffset>
            </wp:positionH>
            <wp:positionV relativeFrom="margin">
              <wp:posOffset>220345</wp:posOffset>
            </wp:positionV>
            <wp:extent cx="2644140" cy="2644140"/>
            <wp:effectExtent l="0" t="0" r="3810" b="0"/>
            <wp:wrapSquare wrapText="bothSides"/>
            <wp:docPr id="4" name="Slika 4"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tmoji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4140" cy="2644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2F95">
        <w:rPr>
          <w:sz w:val="24"/>
        </w:rPr>
        <w:t xml:space="preserve">KULTURNI DAN – </w:t>
      </w:r>
      <w:r w:rsidRPr="00586DF4">
        <w:rPr>
          <w:b/>
          <w:sz w:val="28"/>
          <w:szCs w:val="28"/>
        </w:rPr>
        <w:t>G</w:t>
      </w:r>
      <w:r w:rsidR="002B2F95" w:rsidRPr="00586DF4">
        <w:rPr>
          <w:b/>
          <w:sz w:val="28"/>
          <w:szCs w:val="28"/>
        </w:rPr>
        <w:t>LEDALIŠKA PREDSTAVA KIT NA PLAŽI, 6.–9. razred, 9. 4. 2020</w:t>
      </w:r>
    </w:p>
    <w:p w:rsidR="00586DF4" w:rsidRDefault="00586DF4" w:rsidP="00EE0D29">
      <w:pPr>
        <w:jc w:val="both"/>
        <w:rPr>
          <w:sz w:val="24"/>
        </w:rPr>
      </w:pPr>
    </w:p>
    <w:p w:rsidR="00586DF4" w:rsidRDefault="00586DF4" w:rsidP="00EE0D29">
      <w:pPr>
        <w:jc w:val="both"/>
        <w:rPr>
          <w:sz w:val="24"/>
        </w:rPr>
      </w:pPr>
      <w:r>
        <w:rPr>
          <w:sz w:val="24"/>
        </w:rPr>
        <w:t>S</w:t>
      </w:r>
      <w:r w:rsidR="002B2F95">
        <w:rPr>
          <w:sz w:val="24"/>
        </w:rPr>
        <w:t>podnjo povezavo</w:t>
      </w:r>
      <w:r>
        <w:rPr>
          <w:sz w:val="24"/>
        </w:rPr>
        <w:t xml:space="preserve"> kopiraj v spletni brskalnik in pripeljala te bo</w:t>
      </w:r>
      <w:r w:rsidR="002B2F95">
        <w:rPr>
          <w:sz w:val="24"/>
        </w:rPr>
        <w:t xml:space="preserve"> na spletno stran </w:t>
      </w:r>
      <w:r w:rsidR="002B2F95" w:rsidRPr="00586DF4">
        <w:rPr>
          <w:b/>
          <w:sz w:val="24"/>
        </w:rPr>
        <w:t>Lutkovnega gleda</w:t>
      </w:r>
      <w:r w:rsidR="00EC3027" w:rsidRPr="00586DF4">
        <w:rPr>
          <w:b/>
          <w:sz w:val="24"/>
        </w:rPr>
        <w:t>lišča Ljubljana</w:t>
      </w:r>
      <w:r>
        <w:rPr>
          <w:sz w:val="24"/>
        </w:rPr>
        <w:t xml:space="preserve">. </w:t>
      </w:r>
    </w:p>
    <w:p w:rsidR="002B2F95" w:rsidRPr="00EC3027" w:rsidRDefault="00586DF4" w:rsidP="00EE0D29">
      <w:pPr>
        <w:jc w:val="both"/>
        <w:rPr>
          <w:b/>
          <w:color w:val="FF0000"/>
          <w:sz w:val="24"/>
        </w:rPr>
      </w:pPr>
      <w:r>
        <w:rPr>
          <w:sz w:val="24"/>
        </w:rPr>
        <w:t>N</w:t>
      </w:r>
      <w:r w:rsidR="00EC3027">
        <w:rPr>
          <w:sz w:val="24"/>
        </w:rPr>
        <w:t>ato si oglej</w:t>
      </w:r>
      <w:r w:rsidR="002B2F95">
        <w:rPr>
          <w:sz w:val="24"/>
        </w:rPr>
        <w:t xml:space="preserve"> predzadnjo gledališko predstavo KIT NA PLAŽI (nekateri ste brali knji</w:t>
      </w:r>
      <w:r w:rsidR="00EC3027">
        <w:rPr>
          <w:sz w:val="24"/>
        </w:rPr>
        <w:t>go) in napiši</w:t>
      </w:r>
      <w:r w:rsidR="002B2F95">
        <w:rPr>
          <w:sz w:val="24"/>
        </w:rPr>
        <w:t xml:space="preserve"> OCENO PREDSTAVE, ki jo pošlješ </w:t>
      </w:r>
      <w:r w:rsidR="002B2F95" w:rsidRPr="00EC3027">
        <w:rPr>
          <w:color w:val="00B050"/>
          <w:sz w:val="24"/>
        </w:rPr>
        <w:t xml:space="preserve">učiteljici </w:t>
      </w:r>
      <w:r w:rsidR="002B2F95" w:rsidRPr="002F7FE2">
        <w:rPr>
          <w:b/>
          <w:color w:val="00B050"/>
          <w:sz w:val="24"/>
        </w:rPr>
        <w:t>ANI LORGER</w:t>
      </w:r>
      <w:r w:rsidR="002B2F95" w:rsidRPr="00EC3027">
        <w:rPr>
          <w:color w:val="00B050"/>
          <w:sz w:val="24"/>
        </w:rPr>
        <w:t xml:space="preserve"> (7. razred)</w:t>
      </w:r>
      <w:r w:rsidR="002B2F95">
        <w:rPr>
          <w:sz w:val="24"/>
        </w:rPr>
        <w:t xml:space="preserve"> in </w:t>
      </w:r>
      <w:r w:rsidR="002B2F95" w:rsidRPr="00EC3027">
        <w:rPr>
          <w:color w:val="7030A0"/>
          <w:sz w:val="24"/>
        </w:rPr>
        <w:t xml:space="preserve">učiteljici </w:t>
      </w:r>
      <w:r w:rsidR="002B2F95" w:rsidRPr="002F7FE2">
        <w:rPr>
          <w:b/>
          <w:color w:val="7030A0"/>
          <w:sz w:val="24"/>
        </w:rPr>
        <w:t>SVETLANI BUŠEN</w:t>
      </w:r>
      <w:r w:rsidR="002B2F95" w:rsidRPr="00EC3027">
        <w:rPr>
          <w:color w:val="7030A0"/>
          <w:sz w:val="24"/>
        </w:rPr>
        <w:t xml:space="preserve"> (6., 8. in 9. razred) </w:t>
      </w:r>
      <w:r w:rsidR="002B2F95" w:rsidRPr="00EC3027">
        <w:rPr>
          <w:b/>
          <w:color w:val="FF0000"/>
          <w:sz w:val="24"/>
        </w:rPr>
        <w:t>do 14. aprila.</w:t>
      </w:r>
    </w:p>
    <w:p w:rsidR="002B2F95" w:rsidRDefault="002B2F95" w:rsidP="00586DF4">
      <w:pPr>
        <w:jc w:val="center"/>
      </w:pPr>
    </w:p>
    <w:p w:rsidR="00586DF4" w:rsidRDefault="00586DF4"/>
    <w:p w:rsidR="001C1395" w:rsidRDefault="000623A0">
      <w:hyperlink r:id="rId6" w:history="1">
        <w:r w:rsidR="002B2F95">
          <w:rPr>
            <w:rStyle w:val="Hiperpovezava"/>
          </w:rPr>
          <w:t>http://www.lgl.si/si/predstavitveni-video?fbclid=IwAR0lZuimLA9rRuE-o9T8XxXfs9s6_RLcQP3r8KBJXqPBeJA8gHu8W4_ew6w</w:t>
        </w:r>
      </w:hyperlink>
    </w:p>
    <w:p w:rsidR="002B2F95" w:rsidRPr="00586DF4" w:rsidRDefault="002B2F95" w:rsidP="002B2F95">
      <w:pPr>
        <w:jc w:val="both"/>
        <w:rPr>
          <w:b/>
          <w:sz w:val="24"/>
        </w:rPr>
      </w:pPr>
      <w:r w:rsidRPr="00586DF4">
        <w:rPr>
          <w:b/>
          <w:sz w:val="24"/>
        </w:rPr>
        <w:t>KAJ JE OCENA?</w:t>
      </w:r>
    </w:p>
    <w:p w:rsidR="002B2F95" w:rsidRDefault="00586DF4" w:rsidP="002B2F95">
      <w:pPr>
        <w:jc w:val="both"/>
        <w:rPr>
          <w:sz w:val="24"/>
        </w:rPr>
      </w:pPr>
      <w:r>
        <w:rPr>
          <w:noProof/>
          <w:lang w:eastAsia="sl-SI"/>
        </w:rPr>
        <w:drawing>
          <wp:anchor distT="0" distB="0" distL="114300" distR="114300" simplePos="0" relativeHeight="251661312" behindDoc="0" locked="0" layoutInCell="1" allowOverlap="1" wp14:anchorId="61A72101" wp14:editId="63AA1447">
            <wp:simplePos x="0" y="0"/>
            <wp:positionH relativeFrom="margin">
              <wp:posOffset>4030345</wp:posOffset>
            </wp:positionH>
            <wp:positionV relativeFrom="margin">
              <wp:posOffset>4830445</wp:posOffset>
            </wp:positionV>
            <wp:extent cx="1920240" cy="1920240"/>
            <wp:effectExtent l="0" t="0" r="0" b="3810"/>
            <wp:wrapSquare wrapText="bothSides"/>
            <wp:docPr id="3" name="Slika 3"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tmoji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1920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2F95" w:rsidRPr="00EE0D29">
        <w:rPr>
          <w:sz w:val="24"/>
        </w:rPr>
        <w:t>Ocena je </w:t>
      </w:r>
      <w:r w:rsidR="002B2F95" w:rsidRPr="00EE0D29">
        <w:rPr>
          <w:b/>
          <w:bCs/>
          <w:sz w:val="24"/>
        </w:rPr>
        <w:t>neumetnostno </w:t>
      </w:r>
      <w:r w:rsidR="002B2F95" w:rsidRPr="00EE0D29">
        <w:rPr>
          <w:sz w:val="24"/>
        </w:rPr>
        <w:t>besedilo, v katerem sporočevalec predstavi </w:t>
      </w:r>
      <w:r w:rsidR="002B2F95" w:rsidRPr="00EE0D29">
        <w:rPr>
          <w:b/>
          <w:bCs/>
          <w:sz w:val="24"/>
        </w:rPr>
        <w:t>svoje </w:t>
      </w:r>
      <w:r w:rsidR="002B2F95" w:rsidRPr="00EE0D29">
        <w:rPr>
          <w:sz w:val="24"/>
        </w:rPr>
        <w:t>(pozitivno ali negativno) </w:t>
      </w:r>
      <w:r w:rsidR="002B2F95" w:rsidRPr="00EE0D29">
        <w:rPr>
          <w:b/>
          <w:bCs/>
          <w:sz w:val="24"/>
        </w:rPr>
        <w:t>mnenje </w:t>
      </w:r>
      <w:r w:rsidR="002B2F95" w:rsidRPr="00EE0D29">
        <w:rPr>
          <w:sz w:val="24"/>
        </w:rPr>
        <w:t>o n</w:t>
      </w:r>
      <w:r w:rsidR="002B2F95">
        <w:rPr>
          <w:sz w:val="24"/>
        </w:rPr>
        <w:t xml:space="preserve">pr. filmu, knjigi, dogodku … </w:t>
      </w:r>
      <w:r w:rsidR="002B2F95" w:rsidRPr="00EE0D29">
        <w:rPr>
          <w:sz w:val="24"/>
        </w:rPr>
        <w:t>in ga </w:t>
      </w:r>
      <w:r w:rsidR="002B2F95" w:rsidRPr="00EE0D29">
        <w:rPr>
          <w:b/>
          <w:bCs/>
          <w:sz w:val="24"/>
        </w:rPr>
        <w:t>utemeljuje z dokazi</w:t>
      </w:r>
      <w:r w:rsidR="002B2F95" w:rsidRPr="00EE0D29">
        <w:rPr>
          <w:sz w:val="24"/>
        </w:rPr>
        <w:t>. Sporočevalec tvori oceno, da bi vplival na naslovnikovo mnenje. Na začetku navede </w:t>
      </w:r>
      <w:r w:rsidR="002B2F95" w:rsidRPr="00EE0D29">
        <w:rPr>
          <w:b/>
          <w:bCs/>
          <w:sz w:val="24"/>
        </w:rPr>
        <w:t>osnovne podatke </w:t>
      </w:r>
      <w:r w:rsidR="002B2F95" w:rsidRPr="00EE0D29">
        <w:rPr>
          <w:sz w:val="24"/>
        </w:rPr>
        <w:t>(npr. naslov filma/knjige/prireditve, ime in priimek režiserja/avtorj</w:t>
      </w:r>
      <w:r w:rsidR="002B2F95">
        <w:rPr>
          <w:sz w:val="24"/>
        </w:rPr>
        <w:t>a, kje in kdaj je delo izšlo ..</w:t>
      </w:r>
      <w:r w:rsidR="002B2F95" w:rsidRPr="00EE0D29">
        <w:rPr>
          <w:sz w:val="24"/>
        </w:rPr>
        <w:t>.) in strnjeno </w:t>
      </w:r>
      <w:r w:rsidR="002B2F95" w:rsidRPr="00EE0D29">
        <w:rPr>
          <w:b/>
          <w:bCs/>
          <w:sz w:val="24"/>
        </w:rPr>
        <w:t>obnovi zgodbo </w:t>
      </w:r>
      <w:r w:rsidR="002B2F95" w:rsidRPr="00EE0D29">
        <w:rPr>
          <w:sz w:val="24"/>
        </w:rPr>
        <w:t>(vsebino). V jedru predstavi svoje </w:t>
      </w:r>
      <w:r w:rsidR="002B2F95" w:rsidRPr="00EE0D29">
        <w:rPr>
          <w:b/>
          <w:bCs/>
          <w:sz w:val="24"/>
        </w:rPr>
        <w:t>mnenje </w:t>
      </w:r>
      <w:r w:rsidR="002B2F95" w:rsidRPr="00EE0D29">
        <w:rPr>
          <w:sz w:val="24"/>
        </w:rPr>
        <w:t>in </w:t>
      </w:r>
      <w:r w:rsidR="002B2F95" w:rsidRPr="00EE0D29">
        <w:rPr>
          <w:b/>
          <w:bCs/>
          <w:sz w:val="24"/>
        </w:rPr>
        <w:t>dokaze </w:t>
      </w:r>
      <w:r w:rsidR="002B2F95" w:rsidRPr="00EE0D29">
        <w:rPr>
          <w:sz w:val="24"/>
        </w:rPr>
        <w:t>zanj. Ker gre za osebno mnenje, je ocena običajno </w:t>
      </w:r>
      <w:r w:rsidR="002B2F95" w:rsidRPr="00EE0D29">
        <w:rPr>
          <w:b/>
          <w:bCs/>
          <w:sz w:val="24"/>
        </w:rPr>
        <w:t>subjektivno besedilo</w:t>
      </w:r>
      <w:r w:rsidR="002B2F95" w:rsidRPr="00EE0D29">
        <w:rPr>
          <w:sz w:val="24"/>
        </w:rPr>
        <w:t>.</w:t>
      </w:r>
    </w:p>
    <w:p w:rsidR="002B2F95" w:rsidRPr="00EE0D29" w:rsidRDefault="002B2F95" w:rsidP="002B2F95">
      <w:pPr>
        <w:jc w:val="both"/>
        <w:rPr>
          <w:sz w:val="24"/>
        </w:rPr>
      </w:pPr>
      <w:r w:rsidRPr="00EE0D29">
        <w:rPr>
          <w:b/>
          <w:bCs/>
          <w:sz w:val="24"/>
        </w:rPr>
        <w:t>Jezikovna sredstva</w:t>
      </w:r>
      <w:r w:rsidRPr="00EE0D29">
        <w:rPr>
          <w:sz w:val="24"/>
        </w:rPr>
        <w:t xml:space="preserve">, s katerimi izrazimo subjektivnost, so uporaba 1. osebe množine, raba </w:t>
      </w:r>
      <w:proofErr w:type="spellStart"/>
      <w:r w:rsidRPr="00EE0D29">
        <w:rPr>
          <w:sz w:val="24"/>
        </w:rPr>
        <w:t>vrednotenjskih</w:t>
      </w:r>
      <w:proofErr w:type="spellEnd"/>
      <w:r w:rsidRPr="00EE0D29">
        <w:rPr>
          <w:sz w:val="24"/>
        </w:rPr>
        <w:t xml:space="preserve"> besed (besednih zvez), raba čustveno slogovno zaznamovanih besed (besednih zvez).</w:t>
      </w:r>
    </w:p>
    <w:p w:rsidR="00586DF4" w:rsidRDefault="002B2F95" w:rsidP="00EC3027">
      <w:pPr>
        <w:jc w:val="both"/>
        <w:rPr>
          <w:sz w:val="24"/>
        </w:rPr>
      </w:pPr>
      <w:r w:rsidRPr="00EE0D29">
        <w:rPr>
          <w:sz w:val="24"/>
        </w:rPr>
        <w:t>Včasih je del ocene tudi </w:t>
      </w:r>
      <w:r w:rsidRPr="00EE0D29">
        <w:rPr>
          <w:b/>
          <w:bCs/>
          <w:sz w:val="24"/>
        </w:rPr>
        <w:t>nebesedni del </w:t>
      </w:r>
      <w:r w:rsidRPr="00EE0D29">
        <w:rPr>
          <w:sz w:val="24"/>
        </w:rPr>
        <w:t>(npr. zvezdice, številke), s katerim </w:t>
      </w:r>
      <w:r w:rsidRPr="00EE0D29">
        <w:rPr>
          <w:b/>
          <w:bCs/>
          <w:sz w:val="24"/>
        </w:rPr>
        <w:t>sporočevalec</w:t>
      </w:r>
      <w:r w:rsidRPr="00EE0D29">
        <w:rPr>
          <w:sz w:val="24"/>
        </w:rPr>
        <w:t>, ki je sicer </w:t>
      </w:r>
      <w:r w:rsidRPr="00EE0D29">
        <w:rPr>
          <w:b/>
          <w:bCs/>
          <w:sz w:val="24"/>
        </w:rPr>
        <w:t>strokovnjak za področje</w:t>
      </w:r>
      <w:r w:rsidRPr="00EE0D29">
        <w:rPr>
          <w:sz w:val="24"/>
        </w:rPr>
        <w:t>, na katerega spada ocena, ovrednoti ocenjevano. Najpogosteje ocene beremo oz. slišimo v javnih občilih in na spletnih straneh.</w:t>
      </w:r>
    </w:p>
    <w:p w:rsidR="002F7FE2" w:rsidRDefault="002F7FE2" w:rsidP="00EC3027">
      <w:pPr>
        <w:jc w:val="both"/>
        <w:rPr>
          <w:sz w:val="24"/>
        </w:rPr>
      </w:pPr>
    </w:p>
    <w:p w:rsidR="00EC3027" w:rsidRPr="00EC3027" w:rsidRDefault="00EC3027" w:rsidP="00EC3027">
      <w:pPr>
        <w:jc w:val="both"/>
        <w:rPr>
          <w:b/>
          <w:sz w:val="24"/>
        </w:rPr>
      </w:pPr>
      <w:r w:rsidRPr="00EC3027">
        <w:rPr>
          <w:b/>
          <w:sz w:val="24"/>
        </w:rPr>
        <w:t>PRIMER OCENE GLEDALIŠKE PREDSTAVE</w:t>
      </w:r>
    </w:p>
    <w:p w:rsidR="00EC3027" w:rsidRPr="00EC3027" w:rsidRDefault="00EC3027" w:rsidP="00EC3027">
      <w:pPr>
        <w:spacing w:line="240" w:lineRule="auto"/>
        <w:jc w:val="both"/>
        <w:rPr>
          <w:sz w:val="24"/>
        </w:rPr>
      </w:pPr>
      <w:r w:rsidRPr="00EC3027">
        <w:rPr>
          <w:sz w:val="24"/>
        </w:rPr>
        <w:t>S Prešernom prešerni</w:t>
      </w:r>
    </w:p>
    <w:p w:rsidR="00EC3027" w:rsidRPr="00EC3027" w:rsidRDefault="00EC3027" w:rsidP="00EC3027">
      <w:pPr>
        <w:spacing w:line="240" w:lineRule="auto"/>
        <w:jc w:val="both"/>
        <w:rPr>
          <w:sz w:val="24"/>
        </w:rPr>
      </w:pPr>
      <w:r w:rsidRPr="00EC3027">
        <w:rPr>
          <w:sz w:val="24"/>
        </w:rPr>
        <w:t>Družinsko gledališče Kolenc</w:t>
      </w:r>
    </w:p>
    <w:p w:rsidR="00586DF4" w:rsidRDefault="00EC3027" w:rsidP="00586DF4">
      <w:pPr>
        <w:spacing w:line="240" w:lineRule="auto"/>
        <w:jc w:val="both"/>
        <w:rPr>
          <w:sz w:val="24"/>
        </w:rPr>
      </w:pPr>
      <w:r w:rsidRPr="00EC3027">
        <w:rPr>
          <w:sz w:val="24"/>
        </w:rPr>
        <w:t>90 minut, brez odmora</w:t>
      </w:r>
    </w:p>
    <w:p w:rsidR="00EC3027" w:rsidRPr="00EC3027" w:rsidRDefault="00EC3027" w:rsidP="00586DF4">
      <w:pPr>
        <w:spacing w:line="240" w:lineRule="auto"/>
        <w:jc w:val="both"/>
        <w:rPr>
          <w:sz w:val="24"/>
        </w:rPr>
      </w:pPr>
      <w:r w:rsidRPr="00EC3027">
        <w:rPr>
          <w:sz w:val="24"/>
        </w:rPr>
        <w:t>3. februarja smo si v izvedbi Družinskega gledališča Kolenc na naši šoli ogledali gledališko predstavo z naslovom S Prešernom prešerni.</w:t>
      </w:r>
    </w:p>
    <w:p w:rsidR="00EC3027" w:rsidRPr="00EC3027" w:rsidRDefault="00EC3027" w:rsidP="00EC3027">
      <w:pPr>
        <w:jc w:val="both"/>
        <w:rPr>
          <w:sz w:val="24"/>
        </w:rPr>
      </w:pPr>
      <w:r w:rsidRPr="00EC3027">
        <w:rPr>
          <w:sz w:val="24"/>
        </w:rPr>
        <w:lastRenderedPageBreak/>
        <w:t>Namenjena  je nam, najstnikom, da bi nas na hudomušen in umetniški način spomnila na našega največjega pesnika Franceta Prešerna. Ob spremljanju predstave se zavemo njegove pomembnosti in vpliva na narodno zavest ter ohranjanje slovenskega jezika.</w:t>
      </w:r>
    </w:p>
    <w:p w:rsidR="00EC3027" w:rsidRPr="00EC3027" w:rsidRDefault="00EC3027" w:rsidP="00EC3027">
      <w:pPr>
        <w:jc w:val="both"/>
        <w:rPr>
          <w:sz w:val="24"/>
        </w:rPr>
      </w:pPr>
      <w:r w:rsidRPr="00EC3027">
        <w:rPr>
          <w:sz w:val="24"/>
        </w:rPr>
        <w:t>Vsebinsko je bila predstava zelo bogata. Nikakor ni bila monotona ali dolgočasna, ravno nasprotno. Ponujala nam je obilico smeha in zabave ter nam na zelo doživeto približala mnogo Prešernovih pesmi. Zgodba je govorila o dekletu Petri, ki je velika oboževalka Prešerna. Njeno srce pa bi rad ogrel Lovro, fant, ni mu čisto nič ni mar za zgodovino in umetnost.</w:t>
      </w:r>
      <w:r>
        <w:rPr>
          <w:sz w:val="24"/>
        </w:rPr>
        <w:t xml:space="preserve"> </w:t>
      </w:r>
      <w:r w:rsidRPr="00EC3027">
        <w:rPr>
          <w:sz w:val="24"/>
        </w:rPr>
        <w:t>Tako na pomoč p</w:t>
      </w:r>
      <w:r>
        <w:rPr>
          <w:sz w:val="24"/>
        </w:rPr>
        <w:t>okliče prijatelja Jana, ki mu je</w:t>
      </w:r>
      <w:r w:rsidRPr="00EC3027">
        <w:rPr>
          <w:sz w:val="24"/>
        </w:rPr>
        <w:t xml:space="preserve"> všeč Petra. Jan ima do poezije zelo pozitiven in čuteč odnos. Je velik poznavalec Prešernovih del, kar Petro očara. Na koncu se Lovro vda, Petra in Jan pa skupaj s svojo ljubeznijo do poezije postaneta zaljubljen par.</w:t>
      </w:r>
    </w:p>
    <w:p w:rsidR="00EC3027" w:rsidRPr="00EC3027" w:rsidRDefault="00EC3027" w:rsidP="00EC3027">
      <w:pPr>
        <w:jc w:val="both"/>
        <w:rPr>
          <w:sz w:val="24"/>
        </w:rPr>
      </w:pPr>
      <w:r w:rsidRPr="00EC3027">
        <w:rPr>
          <w:sz w:val="24"/>
        </w:rPr>
        <w:t xml:space="preserve">Scena je bila skromna in </w:t>
      </w:r>
      <w:r w:rsidR="00586DF4">
        <w:rPr>
          <w:sz w:val="24"/>
        </w:rPr>
        <w:t>statična, a primerna</w:t>
      </w:r>
      <w:r w:rsidRPr="00EC3027">
        <w:rPr>
          <w:sz w:val="24"/>
        </w:rPr>
        <w:t>. Uporabljeni so bili le nujni rekviziti. Kostumi so bili prilagojeni vlogam. Petra je bila oblečena nekoliko staromodno, pa vseeno dekliško. Lovro je tudi z oblačili izražal svojo brezbrižnost, Janova oblačila in maska pa so odsevala resnobo in Prešernov čas. Zanimivo je, da je moško vlogo Jana odigrala ženska.</w:t>
      </w:r>
    </w:p>
    <w:p w:rsidR="00EC3027" w:rsidRPr="00EC3027" w:rsidRDefault="00EC3027" w:rsidP="00EC3027">
      <w:pPr>
        <w:jc w:val="both"/>
        <w:rPr>
          <w:sz w:val="24"/>
        </w:rPr>
      </w:pPr>
      <w:r w:rsidRPr="00EC3027">
        <w:rPr>
          <w:sz w:val="24"/>
        </w:rPr>
        <w:t>Vloge so bile odigrane zelo doživeto. Osebno mi je bila najbolj všeč igra Jana, ki je prepričljivo predstavil mnogo pesmi in zanimivosti iz Prešernovega življenja. Vloga Lovra je bila prav tako odigrana odlično; igralec nas je s svojo sproščenostjo in neposrednostjo zabaval in nasmejal.</w:t>
      </w:r>
    </w:p>
    <w:p w:rsidR="00EC3027" w:rsidRPr="00EC3027" w:rsidRDefault="00EC3027" w:rsidP="00EC3027">
      <w:pPr>
        <w:jc w:val="both"/>
        <w:rPr>
          <w:sz w:val="24"/>
        </w:rPr>
      </w:pPr>
    </w:p>
    <w:p w:rsidR="00EC3027" w:rsidRPr="00EE0D29" w:rsidRDefault="00DC2BD2" w:rsidP="00EC3027">
      <w:pPr>
        <w:ind w:left="6372" w:firstLine="708"/>
        <w:jc w:val="both"/>
        <w:rPr>
          <w:sz w:val="24"/>
        </w:rPr>
      </w:pPr>
      <w:r>
        <w:rPr>
          <w:sz w:val="24"/>
        </w:rPr>
        <w:t xml:space="preserve">          </w:t>
      </w:r>
      <w:r w:rsidR="00EC3027">
        <w:rPr>
          <w:sz w:val="24"/>
        </w:rPr>
        <w:t>Kristina</w:t>
      </w:r>
      <w:r w:rsidR="00EC3027" w:rsidRPr="00EC3027">
        <w:rPr>
          <w:sz w:val="24"/>
        </w:rPr>
        <w:t xml:space="preserve">, </w:t>
      </w:r>
      <w:r w:rsidR="00EC3027">
        <w:rPr>
          <w:sz w:val="24"/>
        </w:rPr>
        <w:t>8. r.</w:t>
      </w:r>
    </w:p>
    <w:sectPr w:rsidR="00EC3027" w:rsidRPr="00EE0D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D29"/>
    <w:rsid w:val="000623A0"/>
    <w:rsid w:val="001C1395"/>
    <w:rsid w:val="002B2F95"/>
    <w:rsid w:val="002F7FE2"/>
    <w:rsid w:val="00586DF4"/>
    <w:rsid w:val="00DC2BD2"/>
    <w:rsid w:val="00EC3027"/>
    <w:rsid w:val="00EE0D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12BD8-C982-4284-9B02-E2C24962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B2F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72377">
      <w:bodyDiv w:val="1"/>
      <w:marLeft w:val="0"/>
      <w:marRight w:val="0"/>
      <w:marTop w:val="0"/>
      <w:marBottom w:val="0"/>
      <w:divBdr>
        <w:top w:val="none" w:sz="0" w:space="0" w:color="auto"/>
        <w:left w:val="none" w:sz="0" w:space="0" w:color="auto"/>
        <w:bottom w:val="none" w:sz="0" w:space="0" w:color="auto"/>
        <w:right w:val="none" w:sz="0" w:space="0" w:color="auto"/>
      </w:divBdr>
      <w:divsChild>
        <w:div w:id="67653809">
          <w:marLeft w:val="0"/>
          <w:marRight w:val="0"/>
          <w:marTop w:val="0"/>
          <w:marBottom w:val="180"/>
          <w:divBdr>
            <w:top w:val="none" w:sz="0" w:space="0" w:color="auto"/>
            <w:left w:val="none" w:sz="0" w:space="0" w:color="auto"/>
            <w:bottom w:val="none" w:sz="0" w:space="0" w:color="auto"/>
            <w:right w:val="none" w:sz="0" w:space="0" w:color="auto"/>
          </w:divBdr>
          <w:divsChild>
            <w:div w:id="2062316932">
              <w:marLeft w:val="0"/>
              <w:marRight w:val="0"/>
              <w:marTop w:val="225"/>
              <w:marBottom w:val="225"/>
              <w:divBdr>
                <w:top w:val="single" w:sz="6" w:space="6" w:color="CDCDCD"/>
                <w:left w:val="single" w:sz="6" w:space="8" w:color="CDCDCD"/>
                <w:bottom w:val="single" w:sz="12" w:space="4" w:color="769C46"/>
                <w:right w:val="single" w:sz="6" w:space="14" w:color="CDCDCD"/>
              </w:divBdr>
              <w:divsChild>
                <w:div w:id="828444636">
                  <w:marLeft w:val="0"/>
                  <w:marRight w:val="0"/>
                  <w:marTop w:val="0"/>
                  <w:marBottom w:val="0"/>
                  <w:divBdr>
                    <w:top w:val="none" w:sz="0" w:space="0" w:color="auto"/>
                    <w:left w:val="none" w:sz="0" w:space="0" w:color="auto"/>
                    <w:bottom w:val="none" w:sz="0" w:space="0" w:color="auto"/>
                    <w:right w:val="none" w:sz="0" w:space="0" w:color="auto"/>
                  </w:divBdr>
                </w:div>
                <w:div w:id="8611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48222">
          <w:marLeft w:val="0"/>
          <w:marRight w:val="0"/>
          <w:marTop w:val="0"/>
          <w:marBottom w:val="180"/>
          <w:divBdr>
            <w:top w:val="none" w:sz="0" w:space="0" w:color="auto"/>
            <w:left w:val="none" w:sz="0" w:space="0" w:color="auto"/>
            <w:bottom w:val="none" w:sz="0" w:space="0" w:color="auto"/>
            <w:right w:val="none" w:sz="0" w:space="0" w:color="auto"/>
          </w:divBdr>
          <w:divsChild>
            <w:div w:id="1705324219">
              <w:marLeft w:val="0"/>
              <w:marRight w:val="0"/>
              <w:marTop w:val="225"/>
              <w:marBottom w:val="225"/>
              <w:divBdr>
                <w:top w:val="single" w:sz="6" w:space="6" w:color="CDCDCD"/>
                <w:left w:val="single" w:sz="6" w:space="8" w:color="CDCDCD"/>
                <w:bottom w:val="single" w:sz="12" w:space="4" w:color="769C46"/>
                <w:right w:val="single" w:sz="6" w:space="14" w:color="CDCDCD"/>
              </w:divBdr>
              <w:divsChild>
                <w:div w:id="115915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1965">
          <w:marLeft w:val="0"/>
          <w:marRight w:val="0"/>
          <w:marTop w:val="0"/>
          <w:marBottom w:val="180"/>
          <w:divBdr>
            <w:top w:val="none" w:sz="0" w:space="0" w:color="auto"/>
            <w:left w:val="none" w:sz="0" w:space="0" w:color="auto"/>
            <w:bottom w:val="none" w:sz="0" w:space="0" w:color="auto"/>
            <w:right w:val="none" w:sz="0" w:space="0" w:color="auto"/>
          </w:divBdr>
          <w:divsChild>
            <w:div w:id="382289420">
              <w:marLeft w:val="0"/>
              <w:marRight w:val="0"/>
              <w:marTop w:val="225"/>
              <w:marBottom w:val="225"/>
              <w:divBdr>
                <w:top w:val="single" w:sz="6" w:space="6" w:color="CDCDCD"/>
                <w:left w:val="single" w:sz="6" w:space="8" w:color="CDCDCD"/>
                <w:bottom w:val="single" w:sz="12" w:space="4" w:color="769C46"/>
                <w:right w:val="single" w:sz="6" w:space="14" w:color="CDCDCD"/>
              </w:divBdr>
              <w:divsChild>
                <w:div w:id="151580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gl.si/si/predstavitveni-video?fbclid=IwAR0lZuimLA9rRuE-o9T8XxXfs9s6_RLcQP3r8KBJXqPBeJA8gHu8W4_ew6w"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8496CFA-9B5E-43C1-8CC9-0FB29B892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2908</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svetlanaplesnicar@gmail.com</dc:creator>
  <cp:keywords/>
  <dc:description/>
  <cp:lastModifiedBy>ROID</cp:lastModifiedBy>
  <cp:revision>2</cp:revision>
  <dcterms:created xsi:type="dcterms:W3CDTF">2020-04-05T16:04:00Z</dcterms:created>
  <dcterms:modified xsi:type="dcterms:W3CDTF">2020-04-05T16:04:00Z</dcterms:modified>
</cp:coreProperties>
</file>